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F" w:rsidRDefault="004D7B6F" w:rsidP="000B5F66">
      <w:pPr>
        <w:tabs>
          <w:tab w:val="left" w:pos="6300"/>
        </w:tabs>
        <w:ind w:hanging="993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-160020</wp:posOffset>
            </wp:positionV>
            <wp:extent cx="2476500" cy="2047875"/>
            <wp:effectExtent l="0" t="0" r="0" b="9525"/>
            <wp:wrapNone/>
            <wp:docPr id="30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7"/>
                    <a:srcRect l="-517" t="-581" r="-172" b="-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291" w:rsidRPr="00B37291">
        <w:rPr>
          <w:noProof/>
        </w:rPr>
        <w:pict>
          <v:roundrect id="AutoShape 3" o:spid="_x0000_s1026" style="position:absolute;margin-left:181.2pt;margin-top:9.9pt;width:349.8pt;height:133.8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" strokecolor="white">
            <v:shadow on="t" opacity=".5" offset="6pt,6pt"/>
            <v:textbox>
              <w:txbxContent>
                <w:p w:rsidR="0002454F" w:rsidRPr="00D22581" w:rsidRDefault="0002454F" w:rsidP="000B5F66">
                  <w:pPr>
                    <w:jc w:val="center"/>
                    <w:rPr>
                      <w:rStyle w:val="ad"/>
                      <w:color w:val="548DD4"/>
                      <w:sz w:val="32"/>
                      <w:szCs w:val="32"/>
                    </w:rPr>
                  </w:pPr>
                  <w:r w:rsidRPr="00D22581">
                    <w:rPr>
                      <w:rStyle w:val="ad"/>
                      <w:color w:val="548DD4"/>
                      <w:sz w:val="32"/>
                      <w:szCs w:val="32"/>
                    </w:rPr>
                    <w:t>Информационное письмо</w:t>
                  </w:r>
                </w:p>
                <w:p w:rsidR="0002454F" w:rsidRPr="00D22581" w:rsidRDefault="0002454F" w:rsidP="000B5F66">
                  <w:pPr>
                    <w:jc w:val="center"/>
                    <w:rPr>
                      <w:rStyle w:val="ad"/>
                      <w:color w:val="548DD4"/>
                      <w:sz w:val="32"/>
                      <w:szCs w:val="32"/>
                    </w:rPr>
                  </w:pPr>
                  <w:r w:rsidRPr="00D22581">
                    <w:rPr>
                      <w:rStyle w:val="ad"/>
                      <w:color w:val="548DD4"/>
                      <w:sz w:val="32"/>
                      <w:szCs w:val="32"/>
                    </w:rPr>
                    <w:t>о проведении круглого стола</w:t>
                  </w:r>
                </w:p>
                <w:p w:rsidR="0002454F" w:rsidRPr="00D22581" w:rsidRDefault="0002454F" w:rsidP="000B5F66">
                  <w:pPr>
                    <w:jc w:val="center"/>
                    <w:rPr>
                      <w:rStyle w:val="ad"/>
                      <w:color w:val="548DD4"/>
                      <w:sz w:val="32"/>
                      <w:szCs w:val="32"/>
                    </w:rPr>
                  </w:pPr>
                </w:p>
                <w:p w:rsidR="0002454F" w:rsidRPr="00D22581" w:rsidRDefault="0002454F" w:rsidP="000B5F6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D22581">
                    <w:rPr>
                      <w:rFonts w:ascii="Tahoma" w:hAnsi="Tahoma" w:cs="Tahoma"/>
                      <w:b/>
                      <w:bCs/>
                      <w:color w:val="548DD4"/>
                      <w:sz w:val="32"/>
                      <w:szCs w:val="32"/>
                    </w:rPr>
                    <w:t xml:space="preserve">ФИНАНСОВАЯ И ПРАВОВАЯ </w:t>
                  </w:r>
                </w:p>
                <w:p w:rsidR="0002454F" w:rsidRPr="00D22581" w:rsidRDefault="0002454F" w:rsidP="000B5F6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D22581">
                    <w:rPr>
                      <w:rFonts w:ascii="Tahoma" w:hAnsi="Tahoma" w:cs="Tahoma"/>
                      <w:b/>
                      <w:bCs/>
                      <w:color w:val="548DD4"/>
                      <w:sz w:val="32"/>
                      <w:szCs w:val="32"/>
                    </w:rPr>
                    <w:t>ГРАМОТНОСТЬ – ОСНОВА УСПЕХА</w:t>
                  </w:r>
                </w:p>
                <w:p w:rsidR="0002454F" w:rsidRPr="00D22581" w:rsidRDefault="0002454F" w:rsidP="00435265">
                  <w:pPr>
                    <w:rPr>
                      <w:rFonts w:ascii="Tahoma" w:hAnsi="Tahoma" w:cs="Tahoma"/>
                      <w:b/>
                      <w:bCs/>
                      <w:color w:val="365F91"/>
                      <w:lang w:val="en-US"/>
                    </w:rPr>
                  </w:pPr>
                  <w:r w:rsidRPr="00D22581">
                    <w:rPr>
                      <w:rFonts w:ascii="Tahoma" w:hAnsi="Tahoma" w:cs="Tahoma"/>
                      <w:b/>
                      <w:bCs/>
                      <w:color w:val="365F91"/>
                      <w:lang w:val="en-US"/>
                    </w:rPr>
                    <w:t>Financial and legal knowledge as a basis for success</w:t>
                  </w:r>
                </w:p>
                <w:p w:rsidR="0002454F" w:rsidRPr="00D22581" w:rsidRDefault="0002454F" w:rsidP="000B5F6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548DD4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oundrect>
        </w:pict>
      </w:r>
    </w:p>
    <w:p w:rsidR="0002454F" w:rsidRDefault="0002454F" w:rsidP="000412BD">
      <w:pPr>
        <w:tabs>
          <w:tab w:val="left" w:pos="6300"/>
        </w:tabs>
        <w:jc w:val="center"/>
        <w:rPr>
          <w:b/>
          <w:bCs/>
          <w:color w:val="4F81BD"/>
          <w:sz w:val="28"/>
          <w:szCs w:val="28"/>
          <w:lang w:val="en-US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Default="0002454F" w:rsidP="00E072E9">
      <w:pPr>
        <w:shd w:val="clear" w:color="auto" w:fill="FFFFFF"/>
        <w:jc w:val="center"/>
        <w:rPr>
          <w:rStyle w:val="ad"/>
          <w:color w:val="333333"/>
        </w:rPr>
      </w:pPr>
    </w:p>
    <w:p w:rsidR="0002454F" w:rsidRPr="00EC2068" w:rsidRDefault="0002454F" w:rsidP="00E072E9">
      <w:pPr>
        <w:shd w:val="clear" w:color="auto" w:fill="FFFFFF"/>
        <w:jc w:val="center"/>
        <w:rPr>
          <w:rStyle w:val="ad"/>
          <w:color w:val="333333"/>
        </w:rPr>
      </w:pPr>
      <w:r w:rsidRPr="00EC2068">
        <w:rPr>
          <w:rStyle w:val="ad"/>
          <w:color w:val="333333"/>
        </w:rPr>
        <w:t>Национальный исследовательский</w:t>
      </w:r>
      <w:r w:rsidRPr="00EC2068">
        <w:rPr>
          <w:rStyle w:val="apple-converted-space"/>
          <w:b/>
          <w:bCs/>
          <w:color w:val="333333"/>
        </w:rPr>
        <w:t> </w:t>
      </w:r>
      <w:r w:rsidRPr="00EC2068">
        <w:rPr>
          <w:b/>
          <w:bCs/>
          <w:color w:val="333333"/>
        </w:rPr>
        <w:br/>
      </w:r>
      <w:r w:rsidRPr="00EC2068">
        <w:rPr>
          <w:rStyle w:val="ad"/>
          <w:color w:val="333333"/>
        </w:rPr>
        <w:t xml:space="preserve">Мордовский государственный университет имени Н. П. Огарёва </w:t>
      </w:r>
    </w:p>
    <w:p w:rsidR="0002454F" w:rsidRPr="00C91138" w:rsidRDefault="0002454F" w:rsidP="00E072E9">
      <w:pPr>
        <w:ind w:left="180"/>
        <w:jc w:val="center"/>
        <w:rPr>
          <w:rStyle w:val="apple-converted-space"/>
          <w:color w:val="333333"/>
        </w:rPr>
      </w:pPr>
      <w:r>
        <w:rPr>
          <w:rStyle w:val="ad"/>
          <w:color w:val="333333"/>
        </w:rPr>
        <w:t xml:space="preserve">приглашают </w:t>
      </w:r>
      <w:r w:rsidRPr="00EC2068">
        <w:rPr>
          <w:rStyle w:val="ad"/>
          <w:color w:val="333333"/>
        </w:rPr>
        <w:t>принять участие в работе</w:t>
      </w:r>
      <w:r w:rsidRPr="00EC2068">
        <w:rPr>
          <w:rStyle w:val="apple-converted-space"/>
          <w:color w:val="333333"/>
        </w:rPr>
        <w:t> </w:t>
      </w:r>
      <w:r w:rsidRPr="00EC2068">
        <w:rPr>
          <w:rStyle w:val="ad"/>
        </w:rPr>
        <w:t>Круглого стола</w:t>
      </w:r>
    </w:p>
    <w:p w:rsidR="0002454F" w:rsidRPr="00E072E9" w:rsidRDefault="0002454F" w:rsidP="00E072E9">
      <w:pPr>
        <w:ind w:left="180"/>
        <w:jc w:val="center"/>
        <w:rPr>
          <w:rStyle w:val="ad"/>
          <w:color w:val="333333"/>
        </w:rPr>
      </w:pPr>
      <w:r w:rsidRPr="00E072E9">
        <w:rPr>
          <w:rStyle w:val="ad"/>
        </w:rPr>
        <w:t>«</w:t>
      </w:r>
      <w:r w:rsidRPr="00EC2068">
        <w:rPr>
          <w:rStyle w:val="ad"/>
          <w:color w:val="333333"/>
        </w:rPr>
        <w:t>Финансовая</w:t>
      </w:r>
      <w:r w:rsidRPr="00E072E9">
        <w:rPr>
          <w:rStyle w:val="ad"/>
          <w:color w:val="333333"/>
        </w:rPr>
        <w:t xml:space="preserve"> </w:t>
      </w:r>
      <w:r w:rsidRPr="00EC2068">
        <w:rPr>
          <w:rStyle w:val="ad"/>
          <w:color w:val="333333"/>
        </w:rPr>
        <w:t>и</w:t>
      </w:r>
      <w:r w:rsidRPr="00E072E9">
        <w:rPr>
          <w:rStyle w:val="ad"/>
          <w:color w:val="333333"/>
        </w:rPr>
        <w:t xml:space="preserve"> </w:t>
      </w:r>
      <w:r w:rsidRPr="00EC2068">
        <w:rPr>
          <w:rStyle w:val="ad"/>
          <w:color w:val="333333"/>
        </w:rPr>
        <w:t>пра</w:t>
      </w:r>
      <w:bookmarkStart w:id="0" w:name="_GoBack"/>
      <w:bookmarkEnd w:id="0"/>
      <w:r w:rsidRPr="00EC2068">
        <w:rPr>
          <w:rStyle w:val="ad"/>
          <w:color w:val="333333"/>
        </w:rPr>
        <w:t>вовая</w:t>
      </w:r>
      <w:r w:rsidRPr="00E072E9">
        <w:rPr>
          <w:rStyle w:val="ad"/>
          <w:color w:val="333333"/>
        </w:rPr>
        <w:t xml:space="preserve"> </w:t>
      </w:r>
      <w:r w:rsidRPr="00EC2068">
        <w:rPr>
          <w:rStyle w:val="ad"/>
          <w:color w:val="333333"/>
        </w:rPr>
        <w:t>грамотность</w:t>
      </w:r>
      <w:r w:rsidRPr="00E072E9">
        <w:rPr>
          <w:rStyle w:val="ad"/>
          <w:color w:val="333333"/>
        </w:rPr>
        <w:t xml:space="preserve"> </w:t>
      </w:r>
      <w:r w:rsidR="00E35F3C">
        <w:rPr>
          <w:rStyle w:val="ad"/>
          <w:color w:val="333333"/>
        </w:rPr>
        <w:t xml:space="preserve">– </w:t>
      </w:r>
      <w:r w:rsidRPr="00EC2068">
        <w:rPr>
          <w:rStyle w:val="ad"/>
          <w:color w:val="333333"/>
        </w:rPr>
        <w:t>основа</w:t>
      </w:r>
      <w:r w:rsidRPr="00E072E9">
        <w:rPr>
          <w:rStyle w:val="ad"/>
          <w:color w:val="333333"/>
        </w:rPr>
        <w:t xml:space="preserve"> </w:t>
      </w:r>
      <w:r w:rsidRPr="00EC2068">
        <w:rPr>
          <w:rStyle w:val="ad"/>
          <w:color w:val="333333"/>
        </w:rPr>
        <w:t>успеха</w:t>
      </w:r>
      <w:r w:rsidRPr="00E072E9">
        <w:rPr>
          <w:rStyle w:val="ad"/>
          <w:color w:val="333333"/>
        </w:rPr>
        <w:t>»</w:t>
      </w:r>
    </w:p>
    <w:p w:rsidR="0002454F" w:rsidRPr="00EC2068" w:rsidRDefault="0002454F" w:rsidP="00E072E9">
      <w:pPr>
        <w:ind w:left="180"/>
        <w:jc w:val="center"/>
        <w:rPr>
          <w:rStyle w:val="ad"/>
          <w:color w:val="333333"/>
          <w:lang w:val="en-US"/>
        </w:rPr>
      </w:pPr>
      <w:proofErr w:type="gramStart"/>
      <w:r w:rsidRPr="00EC2068">
        <w:rPr>
          <w:rStyle w:val="ad"/>
          <w:color w:val="333333"/>
          <w:lang w:val="en-US"/>
        </w:rPr>
        <w:t xml:space="preserve">(“Financial and legal knowledge as a basis for </w:t>
      </w:r>
      <w:r w:rsidR="00A46ADB" w:rsidRPr="00EC2068">
        <w:rPr>
          <w:rStyle w:val="ad"/>
          <w:color w:val="333333"/>
          <w:lang w:val="en-US"/>
        </w:rPr>
        <w:t>success</w:t>
      </w:r>
      <w:r w:rsidR="00A46ADB" w:rsidRPr="00EC2068">
        <w:rPr>
          <w:rStyle w:val="ad"/>
          <w:lang w:val="en-US"/>
        </w:rPr>
        <w:t xml:space="preserve"> (</w:t>
      </w:r>
      <w:r w:rsidRPr="00EC2068">
        <w:rPr>
          <w:rStyle w:val="ad"/>
          <w:lang w:val="en-US"/>
        </w:rPr>
        <w:t>LED)</w:t>
      </w:r>
      <w:r w:rsidRPr="00EC2068">
        <w:rPr>
          <w:rStyle w:val="ad"/>
          <w:color w:val="333333"/>
          <w:lang w:val="en-US"/>
        </w:rPr>
        <w:t>”).</w:t>
      </w:r>
      <w:proofErr w:type="gramEnd"/>
    </w:p>
    <w:p w:rsidR="0002454F" w:rsidRPr="00EC2068" w:rsidRDefault="0002454F" w:rsidP="00E072E9">
      <w:pPr>
        <w:shd w:val="clear" w:color="auto" w:fill="FFFFFF"/>
        <w:jc w:val="center"/>
        <w:rPr>
          <w:color w:val="333333"/>
        </w:rPr>
      </w:pPr>
      <w:r w:rsidRPr="00EC2068">
        <w:rPr>
          <w:color w:val="333333"/>
        </w:rPr>
        <w:t>г. Саранск</w:t>
      </w:r>
      <w:r w:rsidRPr="00EC2068">
        <w:rPr>
          <w:rStyle w:val="apple-converted-space"/>
          <w:color w:val="333333"/>
        </w:rPr>
        <w:t> </w:t>
      </w:r>
      <w:r>
        <w:rPr>
          <w:rStyle w:val="ad"/>
          <w:color w:val="333333"/>
        </w:rPr>
        <w:t>2</w:t>
      </w:r>
      <w:r w:rsidR="00E35F3C">
        <w:rPr>
          <w:rStyle w:val="ad"/>
          <w:color w:val="333333"/>
        </w:rPr>
        <w:t>1-24</w:t>
      </w:r>
      <w:r w:rsidRPr="00EC2068">
        <w:rPr>
          <w:rStyle w:val="ad"/>
          <w:color w:val="333333"/>
        </w:rPr>
        <w:t xml:space="preserve"> октября 2015</w:t>
      </w:r>
      <w:r w:rsidRPr="00EC2068">
        <w:rPr>
          <w:rStyle w:val="apple-converted-space"/>
          <w:color w:val="333333"/>
        </w:rPr>
        <w:t> </w:t>
      </w:r>
      <w:r w:rsidRPr="00EC2068">
        <w:rPr>
          <w:color w:val="333333"/>
        </w:rPr>
        <w:t>года.</w:t>
      </w:r>
    </w:p>
    <w:p w:rsidR="0002454F" w:rsidRDefault="0002454F" w:rsidP="000412BD">
      <w:pPr>
        <w:tabs>
          <w:tab w:val="left" w:pos="6300"/>
        </w:tabs>
        <w:jc w:val="center"/>
        <w:rPr>
          <w:rFonts w:ascii="Tahoma" w:hAnsi="Tahoma" w:cs="Tahoma"/>
          <w:b/>
          <w:bCs/>
          <w:color w:val="0070C0"/>
        </w:rPr>
      </w:pPr>
    </w:p>
    <w:p w:rsidR="0002454F" w:rsidRPr="009D057A" w:rsidRDefault="0002454F" w:rsidP="00E072E9">
      <w:pPr>
        <w:jc w:val="both"/>
        <w:rPr>
          <w:sz w:val="21"/>
          <w:szCs w:val="21"/>
        </w:rPr>
      </w:pPr>
      <w:r w:rsidRPr="009D057A">
        <w:rPr>
          <w:sz w:val="21"/>
          <w:szCs w:val="21"/>
        </w:rPr>
        <w:t xml:space="preserve">Круглый стол проводится при поддержке программы Европейского Союза </w:t>
      </w:r>
      <w:proofErr w:type="spellStart"/>
      <w:r w:rsidRPr="009D057A">
        <w:rPr>
          <w:sz w:val="21"/>
          <w:szCs w:val="21"/>
        </w:rPr>
        <w:t>Jean</w:t>
      </w:r>
      <w:proofErr w:type="spellEnd"/>
      <w:r w:rsidRPr="009D057A">
        <w:rPr>
          <w:sz w:val="21"/>
          <w:szCs w:val="21"/>
        </w:rPr>
        <w:t xml:space="preserve"> </w:t>
      </w:r>
      <w:proofErr w:type="spellStart"/>
      <w:r w:rsidRPr="009D057A">
        <w:rPr>
          <w:sz w:val="21"/>
          <w:szCs w:val="21"/>
        </w:rPr>
        <w:t>Monnet</w:t>
      </w:r>
      <w:proofErr w:type="spellEnd"/>
      <w:r w:rsidRPr="009D057A">
        <w:rPr>
          <w:sz w:val="21"/>
          <w:szCs w:val="21"/>
        </w:rPr>
        <w:t xml:space="preserve"> (программа «Обучение в теч</w:t>
      </w:r>
      <w:r w:rsidRPr="009D057A">
        <w:rPr>
          <w:sz w:val="21"/>
          <w:szCs w:val="21"/>
        </w:rPr>
        <w:t>е</w:t>
      </w:r>
      <w:r w:rsidRPr="009D057A">
        <w:rPr>
          <w:sz w:val="21"/>
          <w:szCs w:val="21"/>
        </w:rPr>
        <w:t>ние всей жизни»</w:t>
      </w:r>
      <w:r w:rsidR="00E35F3C" w:rsidRPr="009D057A">
        <w:rPr>
          <w:sz w:val="21"/>
          <w:szCs w:val="21"/>
        </w:rPr>
        <w:t xml:space="preserve"> / «</w:t>
      </w:r>
      <w:r w:rsidR="00E35F3C" w:rsidRPr="009D057A">
        <w:rPr>
          <w:sz w:val="21"/>
          <w:szCs w:val="21"/>
          <w:lang w:val="en-US"/>
        </w:rPr>
        <w:t>Lifelong</w:t>
      </w:r>
      <w:r w:rsidR="00E35F3C" w:rsidRPr="009D057A">
        <w:rPr>
          <w:sz w:val="21"/>
          <w:szCs w:val="21"/>
        </w:rPr>
        <w:t xml:space="preserve"> </w:t>
      </w:r>
      <w:r w:rsidR="00E35F3C" w:rsidRPr="009D057A">
        <w:rPr>
          <w:sz w:val="21"/>
          <w:szCs w:val="21"/>
          <w:lang w:val="en-US"/>
        </w:rPr>
        <w:t>Learning</w:t>
      </w:r>
      <w:r w:rsidR="00E35F3C" w:rsidRPr="009D057A">
        <w:rPr>
          <w:sz w:val="21"/>
          <w:szCs w:val="21"/>
        </w:rPr>
        <w:t xml:space="preserve"> </w:t>
      </w:r>
      <w:proofErr w:type="spellStart"/>
      <w:r w:rsidR="00E35F3C" w:rsidRPr="009D057A">
        <w:rPr>
          <w:sz w:val="21"/>
          <w:szCs w:val="21"/>
          <w:lang w:val="en-US"/>
        </w:rPr>
        <w:t>Programme</w:t>
      </w:r>
      <w:proofErr w:type="spellEnd"/>
      <w:r w:rsidR="00E35F3C" w:rsidRPr="009D057A">
        <w:rPr>
          <w:sz w:val="21"/>
          <w:szCs w:val="21"/>
        </w:rPr>
        <w:t>»</w:t>
      </w:r>
      <w:r w:rsidRPr="009D057A">
        <w:rPr>
          <w:sz w:val="21"/>
          <w:szCs w:val="21"/>
        </w:rPr>
        <w:t>, Агентство по образованию, аудиовизуальным средствам и культуре Европейского Союза), которая направлена на исследование и развитие Европейской интеграции в области образов</w:t>
      </w:r>
      <w:r w:rsidRPr="009D057A">
        <w:rPr>
          <w:sz w:val="21"/>
          <w:szCs w:val="21"/>
        </w:rPr>
        <w:t>а</w:t>
      </w:r>
      <w:r w:rsidRPr="009D057A">
        <w:rPr>
          <w:sz w:val="21"/>
          <w:szCs w:val="21"/>
        </w:rPr>
        <w:t>ния.</w:t>
      </w:r>
    </w:p>
    <w:p w:rsidR="0002454F" w:rsidRPr="007323C6" w:rsidRDefault="0002454F" w:rsidP="00E072E9">
      <w:pPr>
        <w:pStyle w:val="a3"/>
        <w:shd w:val="clear" w:color="auto" w:fill="FFFFFF"/>
        <w:spacing w:before="0" w:beforeAutospacing="0" w:after="0" w:afterAutospacing="0" w:line="225" w:lineRule="atLeast"/>
        <w:rPr>
          <w:sz w:val="16"/>
          <w:szCs w:val="16"/>
        </w:rPr>
      </w:pPr>
    </w:p>
    <w:p w:rsidR="0002454F" w:rsidRPr="009D057A" w:rsidRDefault="0002454F" w:rsidP="00E072E9">
      <w:pPr>
        <w:jc w:val="both"/>
        <w:rPr>
          <w:sz w:val="21"/>
          <w:szCs w:val="21"/>
        </w:rPr>
      </w:pPr>
      <w:proofErr w:type="gramStart"/>
      <w:r w:rsidRPr="009D057A">
        <w:rPr>
          <w:sz w:val="21"/>
          <w:szCs w:val="21"/>
        </w:rPr>
        <w:t>Обучение финансовой и правовой грамотности молодежи направлено на установление прямой связи между получа</w:t>
      </w:r>
      <w:r w:rsidRPr="009D057A">
        <w:rPr>
          <w:sz w:val="21"/>
          <w:szCs w:val="21"/>
        </w:rPr>
        <w:t>е</w:t>
      </w:r>
      <w:r w:rsidRPr="009D057A">
        <w:rPr>
          <w:sz w:val="21"/>
          <w:szCs w:val="21"/>
        </w:rPr>
        <w:t>мыми знаниями и их практическим применением, оказание помощи в понимании и использовании финансовой и</w:t>
      </w:r>
      <w:r w:rsidRPr="009D057A">
        <w:rPr>
          <w:sz w:val="21"/>
          <w:szCs w:val="21"/>
        </w:rPr>
        <w:t>н</w:t>
      </w:r>
      <w:r w:rsidRPr="009D057A">
        <w:rPr>
          <w:sz w:val="21"/>
          <w:szCs w:val="21"/>
        </w:rPr>
        <w:t>формации на текущий момент и в будущем, ориентацию на жизненный цикл и жизненные стратегии участников, во</w:t>
      </w:r>
      <w:r w:rsidRPr="009D057A">
        <w:rPr>
          <w:sz w:val="21"/>
          <w:szCs w:val="21"/>
        </w:rPr>
        <w:t>с</w:t>
      </w:r>
      <w:r w:rsidRPr="009D057A">
        <w:rPr>
          <w:sz w:val="21"/>
          <w:szCs w:val="21"/>
        </w:rPr>
        <w:t>питание ответственности за финансовые решения с учетом личной безопасности и благополучия.</w:t>
      </w:r>
      <w:proofErr w:type="gramEnd"/>
      <w:r w:rsidRPr="009D057A">
        <w:rPr>
          <w:sz w:val="21"/>
          <w:szCs w:val="21"/>
        </w:rPr>
        <w:t xml:space="preserve"> Непрерывное обр</w:t>
      </w:r>
      <w:r w:rsidRPr="009D057A">
        <w:rPr>
          <w:sz w:val="21"/>
          <w:szCs w:val="21"/>
        </w:rPr>
        <w:t>а</w:t>
      </w:r>
      <w:r w:rsidRPr="009D057A">
        <w:rPr>
          <w:sz w:val="21"/>
          <w:szCs w:val="21"/>
        </w:rPr>
        <w:t>зование и финансовая и правовая грамотность являются основами успешности в течение всей жизни.</w:t>
      </w:r>
    </w:p>
    <w:p w:rsidR="0002454F" w:rsidRPr="007323C6" w:rsidRDefault="0002454F" w:rsidP="00C37E84">
      <w:pPr>
        <w:jc w:val="center"/>
        <w:rPr>
          <w:b/>
          <w:bCs/>
          <w:sz w:val="16"/>
          <w:szCs w:val="16"/>
        </w:rPr>
      </w:pPr>
    </w:p>
    <w:p w:rsidR="0002454F" w:rsidRPr="009D057A" w:rsidRDefault="0002454F" w:rsidP="00C37E84">
      <w:pPr>
        <w:jc w:val="both"/>
        <w:rPr>
          <w:sz w:val="22"/>
          <w:szCs w:val="22"/>
        </w:rPr>
      </w:pPr>
      <w:r w:rsidRPr="009D057A">
        <w:rPr>
          <w:sz w:val="22"/>
          <w:szCs w:val="22"/>
        </w:rPr>
        <w:t>К участию в работе круглого стола приглашаются  научно-педагогические работники, аспиранты, магистранты, студенты высших и средних специальных учебных заведений, а также представители государственных и местных органов власти и управления,   общественных организаций, хозяйствующих субъектов, частного бизнеса.</w:t>
      </w:r>
    </w:p>
    <w:p w:rsidR="0002454F" w:rsidRPr="009D057A" w:rsidRDefault="0002454F" w:rsidP="005B6AA5">
      <w:pPr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В  работе круглого стола предполагается обсуждение  следующих проблем: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Непрерывное образование через всю жизнь: проблемы и перспективы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Проблемы формирования правовой и финансовой грамотности в интересах устойчивого развития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Финансовая и правовая грамотность как основа экономической безопасности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Финансовая и правовая грамотность как условие становления личности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Непрерывное образование как условие социальной мобильности в условиях российско-европейской интегр</w:t>
      </w:r>
      <w:r w:rsidRPr="009D057A">
        <w:rPr>
          <w:bCs/>
          <w:sz w:val="22"/>
          <w:szCs w:val="22"/>
        </w:rPr>
        <w:t>а</w:t>
      </w:r>
      <w:r w:rsidRPr="009D057A">
        <w:rPr>
          <w:bCs/>
          <w:sz w:val="22"/>
          <w:szCs w:val="22"/>
        </w:rPr>
        <w:t>ции</w:t>
      </w:r>
    </w:p>
    <w:p w:rsidR="0002454F" w:rsidRPr="009D057A" w:rsidRDefault="0002454F" w:rsidP="005B6AA5">
      <w:pPr>
        <w:pStyle w:val="ae"/>
        <w:numPr>
          <w:ilvl w:val="0"/>
          <w:numId w:val="3"/>
        </w:numPr>
        <w:ind w:left="360"/>
        <w:jc w:val="both"/>
        <w:rPr>
          <w:bCs/>
          <w:sz w:val="22"/>
          <w:szCs w:val="22"/>
        </w:rPr>
      </w:pPr>
      <w:r w:rsidRPr="009D057A">
        <w:rPr>
          <w:bCs/>
          <w:sz w:val="22"/>
          <w:szCs w:val="22"/>
        </w:rPr>
        <w:t>Информационные технологии в обучении финансовой и правовой грамотности</w:t>
      </w:r>
    </w:p>
    <w:p w:rsidR="0002454F" w:rsidRPr="007323C6" w:rsidRDefault="0002454F" w:rsidP="005B6AA5">
      <w:pPr>
        <w:ind w:left="360" w:hanging="360"/>
        <w:jc w:val="center"/>
        <w:rPr>
          <w:sz w:val="16"/>
          <w:szCs w:val="16"/>
        </w:rPr>
      </w:pPr>
    </w:p>
    <w:p w:rsidR="00694815" w:rsidRPr="009D057A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9D057A">
        <w:rPr>
          <w:sz w:val="21"/>
          <w:szCs w:val="21"/>
        </w:rPr>
        <w:t xml:space="preserve">Рабочие языки Круглого стола – английский, русский. </w:t>
      </w:r>
      <w:r w:rsidR="00E35F3C" w:rsidRPr="009D057A">
        <w:rPr>
          <w:sz w:val="21"/>
          <w:szCs w:val="21"/>
        </w:rPr>
        <w:t>Модераторы круглого стола специалисты из ведущих зарубе</w:t>
      </w:r>
      <w:r w:rsidR="00E35F3C" w:rsidRPr="009D057A">
        <w:rPr>
          <w:sz w:val="21"/>
          <w:szCs w:val="21"/>
        </w:rPr>
        <w:t>ж</w:t>
      </w:r>
      <w:r w:rsidR="00E35F3C" w:rsidRPr="009D057A">
        <w:rPr>
          <w:sz w:val="21"/>
          <w:szCs w:val="21"/>
        </w:rPr>
        <w:t xml:space="preserve">ных и </w:t>
      </w:r>
      <w:proofErr w:type="gramStart"/>
      <w:r w:rsidR="00E35F3C" w:rsidRPr="009D057A">
        <w:rPr>
          <w:sz w:val="21"/>
          <w:szCs w:val="21"/>
        </w:rPr>
        <w:t>российский</w:t>
      </w:r>
      <w:proofErr w:type="gramEnd"/>
      <w:r w:rsidR="00E35F3C" w:rsidRPr="009D057A">
        <w:rPr>
          <w:sz w:val="21"/>
          <w:szCs w:val="21"/>
        </w:rPr>
        <w:t xml:space="preserve"> ВУЗов.</w:t>
      </w:r>
    </w:p>
    <w:p w:rsidR="00694815" w:rsidRPr="009D057A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9D057A">
        <w:rPr>
          <w:sz w:val="21"/>
          <w:szCs w:val="21"/>
        </w:rPr>
        <w:t xml:space="preserve">Предполагаются две формы участия: очное выступление с докладом и очное участие без доклада. </w:t>
      </w:r>
    </w:p>
    <w:p w:rsidR="0002454F" w:rsidRPr="009D057A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9D057A">
        <w:rPr>
          <w:sz w:val="21"/>
          <w:szCs w:val="21"/>
        </w:rPr>
        <w:t>Регламент выступлений: доклады – 10 минут, сообщения – 5-7 минут.</w:t>
      </w:r>
    </w:p>
    <w:p w:rsidR="00694815" w:rsidRPr="007323C6" w:rsidRDefault="00694815" w:rsidP="00AF58D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16"/>
          <w:szCs w:val="16"/>
        </w:rPr>
      </w:pPr>
    </w:p>
    <w:p w:rsidR="0002454F" w:rsidRPr="009D057A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1"/>
          <w:szCs w:val="21"/>
        </w:rPr>
      </w:pPr>
      <w:proofErr w:type="gramStart"/>
      <w:r w:rsidRPr="009D057A">
        <w:rPr>
          <w:sz w:val="21"/>
          <w:szCs w:val="21"/>
        </w:rPr>
        <w:t>Для участия в работе Круглого стола просим направить в электронном виде регистрационную форму заявки участника в адрес оргкомитета до </w:t>
      </w:r>
      <w:r w:rsidRPr="009D057A">
        <w:rPr>
          <w:b/>
          <w:bCs/>
          <w:sz w:val="21"/>
          <w:szCs w:val="21"/>
        </w:rPr>
        <w:t>1</w:t>
      </w:r>
      <w:r w:rsidR="00EF1FFD">
        <w:rPr>
          <w:b/>
          <w:bCs/>
          <w:sz w:val="21"/>
          <w:szCs w:val="21"/>
        </w:rPr>
        <w:t>0</w:t>
      </w:r>
      <w:r w:rsidRPr="009D057A">
        <w:rPr>
          <w:b/>
          <w:bCs/>
          <w:sz w:val="21"/>
          <w:szCs w:val="21"/>
        </w:rPr>
        <w:t xml:space="preserve"> октября 2015 года</w:t>
      </w:r>
      <w:r w:rsidRPr="009D057A">
        <w:rPr>
          <w:sz w:val="21"/>
          <w:szCs w:val="21"/>
        </w:rPr>
        <w:t xml:space="preserve"> (включительно)</w:t>
      </w:r>
      <w:r w:rsidR="00EF1FFD">
        <w:rPr>
          <w:sz w:val="21"/>
          <w:szCs w:val="21"/>
        </w:rPr>
        <w:t>,</w:t>
      </w:r>
      <w:r w:rsidR="00EF1FFD" w:rsidRPr="009D057A">
        <w:rPr>
          <w:sz w:val="21"/>
          <w:szCs w:val="21"/>
        </w:rPr>
        <w:t xml:space="preserve"> текст выступления </w:t>
      </w:r>
      <w:r w:rsidR="00EF1FFD">
        <w:rPr>
          <w:sz w:val="21"/>
          <w:szCs w:val="21"/>
        </w:rPr>
        <w:t xml:space="preserve">до </w:t>
      </w:r>
      <w:r w:rsidR="00EF1FFD" w:rsidRPr="009D057A">
        <w:rPr>
          <w:b/>
          <w:bCs/>
          <w:sz w:val="21"/>
          <w:szCs w:val="21"/>
        </w:rPr>
        <w:t>1</w:t>
      </w:r>
      <w:r w:rsidR="00EF1FFD">
        <w:rPr>
          <w:b/>
          <w:bCs/>
          <w:sz w:val="21"/>
          <w:szCs w:val="21"/>
        </w:rPr>
        <w:t>5</w:t>
      </w:r>
      <w:r w:rsidR="00EF1FFD" w:rsidRPr="009D057A">
        <w:rPr>
          <w:b/>
          <w:bCs/>
          <w:sz w:val="21"/>
          <w:szCs w:val="21"/>
        </w:rPr>
        <w:t xml:space="preserve"> октября 2015 года</w:t>
      </w:r>
      <w:r w:rsidR="00EF1FFD" w:rsidRPr="009D057A">
        <w:rPr>
          <w:sz w:val="21"/>
          <w:szCs w:val="21"/>
        </w:rPr>
        <w:t xml:space="preserve"> (</w:t>
      </w:r>
      <w:r w:rsidRPr="009D057A">
        <w:rPr>
          <w:sz w:val="21"/>
          <w:szCs w:val="21"/>
        </w:rPr>
        <w:t>LED2015-2016@yandex.ru.</w:t>
      </w:r>
      <w:proofErr w:type="gramEnd"/>
    </w:p>
    <w:p w:rsidR="0002454F" w:rsidRPr="009D057A" w:rsidRDefault="0002454F" w:rsidP="00E072E9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9D057A">
        <w:rPr>
          <w:sz w:val="21"/>
          <w:szCs w:val="21"/>
        </w:rPr>
        <w:t xml:space="preserve">Материалы круглого стола будут изданы  в сборнике материалов Круглого стола и индексированы в РИНЦ. </w:t>
      </w:r>
    </w:p>
    <w:p w:rsidR="0002454F" w:rsidRPr="007323C6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rPr>
          <w:sz w:val="16"/>
          <w:szCs w:val="16"/>
        </w:rPr>
      </w:pPr>
    </w:p>
    <w:p w:rsidR="0002454F" w:rsidRPr="009D057A" w:rsidRDefault="0002454F" w:rsidP="00AF58D7">
      <w:pPr>
        <w:pStyle w:val="a3"/>
        <w:shd w:val="clear" w:color="auto" w:fill="FFFFFF"/>
        <w:spacing w:before="0" w:beforeAutospacing="0" w:after="0" w:afterAutospacing="0" w:line="225" w:lineRule="atLeast"/>
        <w:rPr>
          <w:sz w:val="21"/>
          <w:szCs w:val="21"/>
        </w:rPr>
      </w:pPr>
      <w:r w:rsidRPr="009D057A">
        <w:rPr>
          <w:sz w:val="21"/>
          <w:szCs w:val="21"/>
        </w:rPr>
        <w:t xml:space="preserve">На сайте </w:t>
      </w:r>
      <w:hyperlink r:id="rId8" w:history="1">
        <w:r w:rsidRPr="009D057A">
          <w:rPr>
            <w:rStyle w:val="a4"/>
            <w:color w:val="auto"/>
            <w:sz w:val="21"/>
            <w:szCs w:val="21"/>
          </w:rPr>
          <w:t>http://www.mrsu.ru/</w:t>
        </w:r>
      </w:hyperlink>
      <w:r w:rsidRPr="009D057A">
        <w:rPr>
          <w:sz w:val="21"/>
          <w:szCs w:val="21"/>
        </w:rPr>
        <w:t xml:space="preserve"> вы найдете информацию обо всех условиях проведения Круглого стола, а также наши с</w:t>
      </w:r>
      <w:r w:rsidRPr="009D057A">
        <w:rPr>
          <w:sz w:val="21"/>
          <w:szCs w:val="21"/>
        </w:rPr>
        <w:t>о</w:t>
      </w:r>
      <w:r w:rsidRPr="009D057A">
        <w:rPr>
          <w:sz w:val="21"/>
          <w:szCs w:val="21"/>
        </w:rPr>
        <w:t>веты и рекомендации о том, как добраться до Саранска, где можно разместиться и как провести свободное время в уютном и красивом городе Саранске!</w:t>
      </w:r>
      <w:r w:rsidR="00E35F3C" w:rsidRPr="009D057A">
        <w:rPr>
          <w:sz w:val="21"/>
          <w:szCs w:val="21"/>
        </w:rPr>
        <w:t xml:space="preserve"> Контактное лицо: Москалева Елена Геннадьевна, </w:t>
      </w:r>
      <w:r w:rsidR="00E35F3C" w:rsidRPr="009D057A">
        <w:rPr>
          <w:sz w:val="21"/>
          <w:szCs w:val="21"/>
          <w:lang w:val="en-US"/>
        </w:rPr>
        <w:t>e</w:t>
      </w:r>
      <w:r w:rsidR="00E35F3C" w:rsidRPr="009D057A">
        <w:rPr>
          <w:sz w:val="21"/>
          <w:szCs w:val="21"/>
        </w:rPr>
        <w:t>-</w:t>
      </w:r>
      <w:r w:rsidR="00E35F3C" w:rsidRPr="009D057A">
        <w:rPr>
          <w:sz w:val="21"/>
          <w:szCs w:val="21"/>
          <w:lang w:val="en-US"/>
        </w:rPr>
        <w:t>mail</w:t>
      </w:r>
      <w:r w:rsidR="00E35F3C" w:rsidRPr="009D057A">
        <w:rPr>
          <w:sz w:val="21"/>
          <w:szCs w:val="21"/>
        </w:rPr>
        <w:t xml:space="preserve">: </w:t>
      </w:r>
      <w:proofErr w:type="spellStart"/>
      <w:r w:rsidR="00E35F3C" w:rsidRPr="009D057A">
        <w:rPr>
          <w:sz w:val="21"/>
          <w:szCs w:val="21"/>
          <w:lang w:val="en-US"/>
        </w:rPr>
        <w:t>Moskaleva</w:t>
      </w:r>
      <w:proofErr w:type="spellEnd"/>
      <w:r w:rsidR="00E35F3C" w:rsidRPr="009D057A">
        <w:rPr>
          <w:sz w:val="21"/>
          <w:szCs w:val="21"/>
        </w:rPr>
        <w:t>_</w:t>
      </w:r>
      <w:r w:rsidR="00E35F3C" w:rsidRPr="009D057A">
        <w:rPr>
          <w:sz w:val="21"/>
          <w:szCs w:val="21"/>
          <w:lang w:val="en-US"/>
        </w:rPr>
        <w:t>EG</w:t>
      </w:r>
      <w:r w:rsidR="00E35F3C" w:rsidRPr="009D057A">
        <w:rPr>
          <w:sz w:val="21"/>
          <w:szCs w:val="21"/>
        </w:rPr>
        <w:t>@</w:t>
      </w:r>
      <w:r w:rsidR="00E35F3C" w:rsidRPr="009D057A">
        <w:rPr>
          <w:sz w:val="21"/>
          <w:szCs w:val="21"/>
          <w:lang w:val="en-US"/>
        </w:rPr>
        <w:t>list</w:t>
      </w:r>
      <w:r w:rsidR="00E35F3C" w:rsidRPr="009D057A">
        <w:rPr>
          <w:sz w:val="21"/>
          <w:szCs w:val="21"/>
        </w:rPr>
        <w:t>.</w:t>
      </w:r>
      <w:proofErr w:type="spellStart"/>
      <w:r w:rsidR="00E35F3C" w:rsidRPr="009D057A">
        <w:rPr>
          <w:sz w:val="21"/>
          <w:szCs w:val="21"/>
          <w:lang w:val="en-US"/>
        </w:rPr>
        <w:t>ru</w:t>
      </w:r>
      <w:proofErr w:type="spellEnd"/>
    </w:p>
    <w:p w:rsidR="0002454F" w:rsidRPr="007323C6" w:rsidRDefault="0002454F" w:rsidP="00AF58D7">
      <w:pPr>
        <w:jc w:val="center"/>
        <w:rPr>
          <w:b/>
          <w:bCs/>
          <w:sz w:val="16"/>
          <w:szCs w:val="16"/>
        </w:rPr>
      </w:pPr>
    </w:p>
    <w:p w:rsidR="0002454F" w:rsidRPr="00307BD6" w:rsidRDefault="0002454F" w:rsidP="00307BD6">
      <w:pPr>
        <w:jc w:val="center"/>
        <w:rPr>
          <w:sz w:val="20"/>
          <w:szCs w:val="20"/>
        </w:rPr>
      </w:pPr>
      <w:r w:rsidRPr="00307BD6">
        <w:rPr>
          <w:b/>
          <w:bCs/>
          <w:sz w:val="20"/>
          <w:szCs w:val="20"/>
        </w:rPr>
        <w:t>Мы с нетерпением ждем встречи с вами в Саранске!</w:t>
      </w:r>
    </w:p>
    <w:p w:rsidR="0002454F" w:rsidRDefault="009D057A" w:rsidP="00C37E84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1948815</wp:posOffset>
            </wp:positionH>
            <wp:positionV relativeFrom="page">
              <wp:posOffset>9465945</wp:posOffset>
            </wp:positionV>
            <wp:extent cx="2975610" cy="548005"/>
            <wp:effectExtent l="0" t="0" r="0" b="0"/>
            <wp:wrapNone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54F" w:rsidRDefault="00EF1FFD" w:rsidP="008D6272">
      <w:pPr>
        <w:tabs>
          <w:tab w:val="left" w:pos="630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64770</wp:posOffset>
            </wp:positionV>
            <wp:extent cx="1466850" cy="904875"/>
            <wp:effectExtent l="0" t="0" r="0" b="9525"/>
            <wp:wrapNone/>
            <wp:docPr id="2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17145</wp:posOffset>
            </wp:positionV>
            <wp:extent cx="1657350" cy="942975"/>
            <wp:effectExtent l="0" t="0" r="0" b="9525"/>
            <wp:wrapNone/>
            <wp:docPr id="2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54F">
        <w:rPr>
          <w:noProof/>
        </w:rPr>
        <w:t xml:space="preserve">  </w:t>
      </w:r>
      <w:r w:rsidR="0002454F" w:rsidRPr="008D6272">
        <w:rPr>
          <w:sz w:val="28"/>
          <w:szCs w:val="28"/>
        </w:rPr>
        <w:t xml:space="preserve"> </w:t>
      </w:r>
      <w:r w:rsidR="0002454F">
        <w:rPr>
          <w:noProof/>
        </w:rPr>
        <w:t xml:space="preserve"> </w:t>
      </w:r>
      <w:r w:rsidR="0002454F">
        <w:rPr>
          <w:sz w:val="28"/>
          <w:szCs w:val="28"/>
        </w:rPr>
        <w:t xml:space="preserve">       </w:t>
      </w:r>
      <w:r w:rsidR="0002454F" w:rsidRPr="008D6272">
        <w:rPr>
          <w:noProof/>
        </w:rPr>
        <w:t xml:space="preserve"> </w:t>
      </w:r>
    </w:p>
    <w:p w:rsidR="0002454F" w:rsidRDefault="004D7B6F" w:rsidP="006C4977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469900</wp:posOffset>
            </wp:positionV>
            <wp:extent cx="2200275" cy="390525"/>
            <wp:effectExtent l="0" t="0" r="0" b="0"/>
            <wp:wrapNone/>
            <wp:docPr id="2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54F" w:rsidRDefault="0002454F" w:rsidP="006C4977">
      <w:pPr>
        <w:tabs>
          <w:tab w:val="left" w:pos="6300"/>
        </w:tabs>
        <w:jc w:val="right"/>
      </w:pPr>
    </w:p>
    <w:p w:rsidR="0002454F" w:rsidRDefault="0002454F" w:rsidP="006C4977">
      <w:pPr>
        <w:tabs>
          <w:tab w:val="left" w:pos="6300"/>
        </w:tabs>
        <w:jc w:val="right"/>
      </w:pPr>
    </w:p>
    <w:p w:rsidR="0002454F" w:rsidRDefault="0002454F" w:rsidP="006C4977">
      <w:pPr>
        <w:tabs>
          <w:tab w:val="left" w:pos="6300"/>
        </w:tabs>
        <w:jc w:val="right"/>
      </w:pPr>
    </w:p>
    <w:p w:rsidR="0002454F" w:rsidRDefault="0002454F" w:rsidP="006C4977">
      <w:pPr>
        <w:tabs>
          <w:tab w:val="left" w:pos="6300"/>
        </w:tabs>
        <w:jc w:val="right"/>
      </w:pPr>
    </w:p>
    <w:p w:rsidR="00113003" w:rsidRDefault="00113003" w:rsidP="00113003">
      <w:pPr>
        <w:jc w:val="center"/>
        <w:rPr>
          <w:b/>
          <w:smallCaps/>
          <w:sz w:val="28"/>
          <w:szCs w:val="28"/>
        </w:rPr>
      </w:pPr>
      <w:r w:rsidRPr="008D73D4">
        <w:rPr>
          <w:smallCaps/>
          <w:sz w:val="28"/>
          <w:szCs w:val="28"/>
        </w:rPr>
        <w:t>Р</w:t>
      </w:r>
      <w:r w:rsidRPr="008D73D4">
        <w:rPr>
          <w:b/>
          <w:smallCaps/>
          <w:sz w:val="28"/>
          <w:szCs w:val="28"/>
        </w:rPr>
        <w:t>егистрационная форма</w:t>
      </w:r>
    </w:p>
    <w:p w:rsidR="00113003" w:rsidRPr="008D73D4" w:rsidRDefault="00113003" w:rsidP="00113003">
      <w:pPr>
        <w:jc w:val="center"/>
        <w:rPr>
          <w:b/>
          <w:smallCaps/>
          <w:sz w:val="28"/>
          <w:szCs w:val="28"/>
        </w:rPr>
      </w:pPr>
      <w:r w:rsidRPr="008D73D4">
        <w:rPr>
          <w:b/>
          <w:smallCaps/>
          <w:sz w:val="28"/>
          <w:szCs w:val="28"/>
        </w:rPr>
        <w:t xml:space="preserve"> </w:t>
      </w:r>
    </w:p>
    <w:p w:rsidR="00113003" w:rsidRPr="008D73D4" w:rsidRDefault="00113003" w:rsidP="00113003">
      <w:pPr>
        <w:ind w:left="180"/>
        <w:jc w:val="both"/>
        <w:rPr>
          <w:b/>
          <w:bCs/>
        </w:rPr>
      </w:pPr>
      <w:r w:rsidRPr="008D73D4">
        <w:t>Для того</w:t>
      </w:r>
      <w:proofErr w:type="gramStart"/>
      <w:r w:rsidRPr="008D73D4">
        <w:t>,</w:t>
      </w:r>
      <w:proofErr w:type="gramEnd"/>
      <w:r w:rsidRPr="008D73D4">
        <w:t xml:space="preserve"> чтобы принять очное участие в работе круглого стола  </w:t>
      </w:r>
      <w:r w:rsidRPr="008D73D4">
        <w:rPr>
          <w:rStyle w:val="ad"/>
        </w:rPr>
        <w:t>«</w:t>
      </w:r>
      <w:r w:rsidRPr="008D73D4">
        <w:rPr>
          <w:rStyle w:val="ad"/>
          <w:color w:val="333333"/>
        </w:rPr>
        <w:t>Финансовая и правовая грамо</w:t>
      </w:r>
      <w:r w:rsidRPr="008D73D4">
        <w:rPr>
          <w:rStyle w:val="ad"/>
          <w:color w:val="333333"/>
        </w:rPr>
        <w:t>т</w:t>
      </w:r>
      <w:r w:rsidRPr="008D73D4">
        <w:rPr>
          <w:rStyle w:val="ad"/>
          <w:color w:val="333333"/>
        </w:rPr>
        <w:t xml:space="preserve">ность основа успеха» </w:t>
      </w:r>
      <w:r w:rsidRPr="008D73D4">
        <w:t xml:space="preserve">просим заполнить регистрационную форму и направить по адресу </w:t>
      </w:r>
      <w:r w:rsidRPr="008D73D4">
        <w:rPr>
          <w:b/>
        </w:rPr>
        <w:t>электро</w:t>
      </w:r>
      <w:r w:rsidRPr="008D73D4">
        <w:rPr>
          <w:b/>
        </w:rPr>
        <w:t>н</w:t>
      </w:r>
      <w:r w:rsidRPr="008D73D4">
        <w:rPr>
          <w:b/>
        </w:rPr>
        <w:t xml:space="preserve">ной </w:t>
      </w:r>
      <w:r w:rsidRPr="007A1ADF">
        <w:rPr>
          <w:b/>
        </w:rPr>
        <w:t xml:space="preserve">почты </w:t>
      </w:r>
      <w:r w:rsidRPr="007A1ADF">
        <w:t>LED 2015-2016@yandex.ru.</w:t>
      </w:r>
      <w:r w:rsidRPr="008D73D4">
        <w:rPr>
          <w:b/>
        </w:rPr>
        <w:t xml:space="preserve"> </w:t>
      </w:r>
    </w:p>
    <w:p w:rsidR="00113003" w:rsidRPr="00846CD9" w:rsidRDefault="00113003" w:rsidP="00113003">
      <w:pPr>
        <w:jc w:val="both"/>
        <w:rPr>
          <w:color w:val="E36C0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6095"/>
      </w:tblGrid>
      <w:tr w:rsidR="00113003" w:rsidRPr="007853ED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FC35A4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 xml:space="preserve">Место работы или учёбы </w:t>
            </w:r>
          </w:p>
          <w:p w:rsidR="00113003" w:rsidRPr="008D73D4" w:rsidRDefault="00113003" w:rsidP="00BB4028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(название организации и подразд</w:t>
            </w:r>
            <w:r w:rsidRPr="008D73D4">
              <w:rPr>
                <w:sz w:val="28"/>
                <w:szCs w:val="28"/>
              </w:rPr>
              <w:t>е</w:t>
            </w:r>
            <w:r w:rsidRPr="008D73D4">
              <w:rPr>
                <w:sz w:val="28"/>
                <w:szCs w:val="28"/>
              </w:rPr>
              <w:t>ления)</w:t>
            </w:r>
          </w:p>
        </w:tc>
        <w:tc>
          <w:tcPr>
            <w:tcW w:w="6095" w:type="dxa"/>
          </w:tcPr>
          <w:p w:rsidR="00113003" w:rsidRPr="00FC35A4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7853ED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7853ED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Учёная степень/учёное звание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46CD9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 xml:space="preserve">Адрес организации (с индексом) или домашний адрес 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46CD9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46CD9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  <w:lang w:val="en-US"/>
              </w:rPr>
              <w:t>E</w:t>
            </w:r>
            <w:r w:rsidRPr="008D73D4">
              <w:rPr>
                <w:sz w:val="28"/>
                <w:szCs w:val="28"/>
              </w:rPr>
              <w:t>-</w:t>
            </w:r>
            <w:r w:rsidRPr="008D73D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46CD9" w:rsidTr="00113003">
        <w:tc>
          <w:tcPr>
            <w:tcW w:w="4536" w:type="dxa"/>
            <w:vAlign w:val="center"/>
          </w:tcPr>
          <w:p w:rsidR="00113003" w:rsidRPr="008D73D4" w:rsidRDefault="00113003" w:rsidP="00694815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Форма участия в работе</w:t>
            </w:r>
          </w:p>
          <w:p w:rsidR="00113003" w:rsidRPr="008D73D4" w:rsidRDefault="00113003" w:rsidP="00694815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круглого стола</w:t>
            </w:r>
          </w:p>
        </w:tc>
        <w:tc>
          <w:tcPr>
            <w:tcW w:w="6095" w:type="dxa"/>
          </w:tcPr>
          <w:p w:rsidR="00113003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46CD9" w:rsidTr="00113003">
        <w:tc>
          <w:tcPr>
            <w:tcW w:w="4536" w:type="dxa"/>
            <w:vAlign w:val="center"/>
          </w:tcPr>
          <w:p w:rsidR="00113003" w:rsidRPr="008D73D4" w:rsidRDefault="00113003" w:rsidP="00BB4028">
            <w:pPr>
              <w:spacing w:line="360" w:lineRule="auto"/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5" w:type="dxa"/>
          </w:tcPr>
          <w:p w:rsidR="00113003" w:rsidRPr="00846CD9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113003" w:rsidRPr="008645D3" w:rsidTr="00113003">
        <w:tc>
          <w:tcPr>
            <w:tcW w:w="4536" w:type="dxa"/>
            <w:vAlign w:val="center"/>
          </w:tcPr>
          <w:p w:rsidR="00113003" w:rsidRPr="008D73D4" w:rsidRDefault="00113003" w:rsidP="009D057A">
            <w:pPr>
              <w:rPr>
                <w:sz w:val="28"/>
                <w:szCs w:val="28"/>
              </w:rPr>
            </w:pPr>
            <w:r w:rsidRPr="008D73D4">
              <w:rPr>
                <w:sz w:val="28"/>
                <w:szCs w:val="28"/>
              </w:rPr>
              <w:t>Биографическая справка (сфера н</w:t>
            </w:r>
            <w:r w:rsidRPr="008D73D4">
              <w:rPr>
                <w:sz w:val="28"/>
                <w:szCs w:val="28"/>
              </w:rPr>
              <w:t>а</w:t>
            </w:r>
            <w:r w:rsidRPr="008D73D4">
              <w:rPr>
                <w:sz w:val="28"/>
                <w:szCs w:val="28"/>
              </w:rPr>
              <w:t>учных интересов, карьера)</w:t>
            </w:r>
          </w:p>
        </w:tc>
        <w:tc>
          <w:tcPr>
            <w:tcW w:w="6095" w:type="dxa"/>
          </w:tcPr>
          <w:p w:rsidR="00113003" w:rsidRPr="008645D3" w:rsidRDefault="00113003" w:rsidP="00BB4028">
            <w:pPr>
              <w:jc w:val="both"/>
              <w:rPr>
                <w:sz w:val="28"/>
                <w:szCs w:val="28"/>
              </w:rPr>
            </w:pPr>
          </w:p>
        </w:tc>
      </w:tr>
      <w:tr w:rsidR="0055762E" w:rsidRPr="008645D3" w:rsidTr="00113003">
        <w:tc>
          <w:tcPr>
            <w:tcW w:w="4536" w:type="dxa"/>
            <w:vAlign w:val="center"/>
          </w:tcPr>
          <w:p w:rsidR="0055762E" w:rsidRPr="008D73D4" w:rsidRDefault="00EF1FFD" w:rsidP="009D0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размещения в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тинице (да/нет)</w:t>
            </w:r>
          </w:p>
        </w:tc>
        <w:tc>
          <w:tcPr>
            <w:tcW w:w="6095" w:type="dxa"/>
          </w:tcPr>
          <w:p w:rsidR="0055762E" w:rsidRPr="008645D3" w:rsidRDefault="0055762E" w:rsidP="00BB4028">
            <w:pPr>
              <w:jc w:val="both"/>
              <w:rPr>
                <w:sz w:val="28"/>
                <w:szCs w:val="28"/>
              </w:rPr>
            </w:pPr>
          </w:p>
        </w:tc>
      </w:tr>
    </w:tbl>
    <w:p w:rsidR="00113003" w:rsidRPr="008645D3" w:rsidRDefault="00113003" w:rsidP="00113003">
      <w:pPr>
        <w:jc w:val="both"/>
        <w:rPr>
          <w:sz w:val="28"/>
          <w:szCs w:val="28"/>
        </w:rPr>
      </w:pPr>
    </w:p>
    <w:p w:rsidR="00113003" w:rsidRDefault="00113003" w:rsidP="00113003">
      <w:pPr>
        <w:jc w:val="center"/>
        <w:rPr>
          <w:b/>
          <w:sz w:val="28"/>
          <w:szCs w:val="28"/>
        </w:rPr>
      </w:pPr>
    </w:p>
    <w:p w:rsidR="00113003" w:rsidRDefault="008D73D4" w:rsidP="008D73D4">
      <w:pPr>
        <w:jc w:val="both"/>
      </w:pPr>
      <w:r>
        <w:t>После получения регистрационной формы научный комитет направит автору (авторам) по электронной почте подтверждение о регистрации участника (участников) круглого стола.</w:t>
      </w:r>
    </w:p>
    <w:sectPr w:rsidR="00113003" w:rsidSect="00261515">
      <w:type w:val="continuous"/>
      <w:pgSz w:w="11907" w:h="16840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61" w:rsidRDefault="005A1C61">
      <w:r>
        <w:separator/>
      </w:r>
    </w:p>
  </w:endnote>
  <w:endnote w:type="continuationSeparator" w:id="0">
    <w:p w:rsidR="005A1C61" w:rsidRDefault="005A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61" w:rsidRDefault="005A1C61">
      <w:r>
        <w:separator/>
      </w:r>
    </w:p>
  </w:footnote>
  <w:footnote w:type="continuationSeparator" w:id="0">
    <w:p w:rsidR="005A1C61" w:rsidRDefault="005A1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DE4"/>
    <w:multiLevelType w:val="hybridMultilevel"/>
    <w:tmpl w:val="FD4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137781"/>
    <w:multiLevelType w:val="hybridMultilevel"/>
    <w:tmpl w:val="58947814"/>
    <w:lvl w:ilvl="0" w:tplc="39F010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0070C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1A5A"/>
    <w:multiLevelType w:val="hybridMultilevel"/>
    <w:tmpl w:val="8B4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32F5"/>
    <w:rsid w:val="000068A0"/>
    <w:rsid w:val="00022951"/>
    <w:rsid w:val="0002454F"/>
    <w:rsid w:val="00027227"/>
    <w:rsid w:val="000412BD"/>
    <w:rsid w:val="000438AC"/>
    <w:rsid w:val="00074829"/>
    <w:rsid w:val="0009525E"/>
    <w:rsid w:val="000A155F"/>
    <w:rsid w:val="000A3F10"/>
    <w:rsid w:val="000B5F66"/>
    <w:rsid w:val="000C385A"/>
    <w:rsid w:val="000F4158"/>
    <w:rsid w:val="00113003"/>
    <w:rsid w:val="00116827"/>
    <w:rsid w:val="0012682F"/>
    <w:rsid w:val="0013022C"/>
    <w:rsid w:val="00137903"/>
    <w:rsid w:val="001473E2"/>
    <w:rsid w:val="00152035"/>
    <w:rsid w:val="00170B9A"/>
    <w:rsid w:val="00191A9D"/>
    <w:rsid w:val="001933FF"/>
    <w:rsid w:val="00195F0E"/>
    <w:rsid w:val="001B5747"/>
    <w:rsid w:val="001D5CD0"/>
    <w:rsid w:val="001E7FA6"/>
    <w:rsid w:val="001F0E65"/>
    <w:rsid w:val="002027A6"/>
    <w:rsid w:val="00204E02"/>
    <w:rsid w:val="00205C77"/>
    <w:rsid w:val="002236D2"/>
    <w:rsid w:val="00226741"/>
    <w:rsid w:val="0023703D"/>
    <w:rsid w:val="002407E6"/>
    <w:rsid w:val="00241707"/>
    <w:rsid w:val="00245CDE"/>
    <w:rsid w:val="00261515"/>
    <w:rsid w:val="002647F3"/>
    <w:rsid w:val="00267DD0"/>
    <w:rsid w:val="002843BF"/>
    <w:rsid w:val="00287FB0"/>
    <w:rsid w:val="002C1224"/>
    <w:rsid w:val="002C59A5"/>
    <w:rsid w:val="002D252E"/>
    <w:rsid w:val="002F6105"/>
    <w:rsid w:val="00306E10"/>
    <w:rsid w:val="00307BD6"/>
    <w:rsid w:val="003132CE"/>
    <w:rsid w:val="00323AF8"/>
    <w:rsid w:val="00341382"/>
    <w:rsid w:val="003532F5"/>
    <w:rsid w:val="00356651"/>
    <w:rsid w:val="003710E0"/>
    <w:rsid w:val="00375ED5"/>
    <w:rsid w:val="00381910"/>
    <w:rsid w:val="00387630"/>
    <w:rsid w:val="003E3009"/>
    <w:rsid w:val="00405489"/>
    <w:rsid w:val="00422E9F"/>
    <w:rsid w:val="00425D93"/>
    <w:rsid w:val="004344F3"/>
    <w:rsid w:val="00435265"/>
    <w:rsid w:val="00455CF9"/>
    <w:rsid w:val="004710F9"/>
    <w:rsid w:val="00477434"/>
    <w:rsid w:val="00495158"/>
    <w:rsid w:val="004C7296"/>
    <w:rsid w:val="004D7B6F"/>
    <w:rsid w:val="005216B3"/>
    <w:rsid w:val="0052240A"/>
    <w:rsid w:val="00523E27"/>
    <w:rsid w:val="00551B5B"/>
    <w:rsid w:val="00554A3A"/>
    <w:rsid w:val="00555EE0"/>
    <w:rsid w:val="0055762E"/>
    <w:rsid w:val="005847BF"/>
    <w:rsid w:val="005851A6"/>
    <w:rsid w:val="00593064"/>
    <w:rsid w:val="00594C9D"/>
    <w:rsid w:val="005A02B9"/>
    <w:rsid w:val="005A1602"/>
    <w:rsid w:val="005A1C61"/>
    <w:rsid w:val="005B6AA5"/>
    <w:rsid w:val="005B6E6F"/>
    <w:rsid w:val="00623DFF"/>
    <w:rsid w:val="00624D41"/>
    <w:rsid w:val="006353B5"/>
    <w:rsid w:val="00652447"/>
    <w:rsid w:val="00671B70"/>
    <w:rsid w:val="006905F5"/>
    <w:rsid w:val="00694815"/>
    <w:rsid w:val="006C2EFF"/>
    <w:rsid w:val="006C4977"/>
    <w:rsid w:val="006D0799"/>
    <w:rsid w:val="006D58DA"/>
    <w:rsid w:val="0071184A"/>
    <w:rsid w:val="00712BC0"/>
    <w:rsid w:val="00717F2B"/>
    <w:rsid w:val="007216FE"/>
    <w:rsid w:val="007323C6"/>
    <w:rsid w:val="007371C2"/>
    <w:rsid w:val="00745561"/>
    <w:rsid w:val="00752CC1"/>
    <w:rsid w:val="007A0AF8"/>
    <w:rsid w:val="007A1ADF"/>
    <w:rsid w:val="007D62FA"/>
    <w:rsid w:val="007E3576"/>
    <w:rsid w:val="00812C6B"/>
    <w:rsid w:val="00823166"/>
    <w:rsid w:val="00823EA6"/>
    <w:rsid w:val="00881446"/>
    <w:rsid w:val="008940A2"/>
    <w:rsid w:val="008B3A09"/>
    <w:rsid w:val="008C3398"/>
    <w:rsid w:val="008C3FF4"/>
    <w:rsid w:val="008C6823"/>
    <w:rsid w:val="008D0550"/>
    <w:rsid w:val="008D6272"/>
    <w:rsid w:val="008D73D4"/>
    <w:rsid w:val="008E0470"/>
    <w:rsid w:val="008E26F8"/>
    <w:rsid w:val="008F4426"/>
    <w:rsid w:val="00903C99"/>
    <w:rsid w:val="00920F7F"/>
    <w:rsid w:val="00932D93"/>
    <w:rsid w:val="00943835"/>
    <w:rsid w:val="00981C86"/>
    <w:rsid w:val="00983871"/>
    <w:rsid w:val="009877CA"/>
    <w:rsid w:val="009A542C"/>
    <w:rsid w:val="009B0B50"/>
    <w:rsid w:val="009B287A"/>
    <w:rsid w:val="009D057A"/>
    <w:rsid w:val="009E7FE6"/>
    <w:rsid w:val="009F5FEE"/>
    <w:rsid w:val="00A02A83"/>
    <w:rsid w:val="00A12390"/>
    <w:rsid w:val="00A46ADB"/>
    <w:rsid w:val="00A52C95"/>
    <w:rsid w:val="00A64861"/>
    <w:rsid w:val="00A76925"/>
    <w:rsid w:val="00A90E1B"/>
    <w:rsid w:val="00AE2DB5"/>
    <w:rsid w:val="00AE515A"/>
    <w:rsid w:val="00AF58D7"/>
    <w:rsid w:val="00B22EA4"/>
    <w:rsid w:val="00B31CBE"/>
    <w:rsid w:val="00B37291"/>
    <w:rsid w:val="00B674A2"/>
    <w:rsid w:val="00B82252"/>
    <w:rsid w:val="00B87F8F"/>
    <w:rsid w:val="00BB05AD"/>
    <w:rsid w:val="00BC1E62"/>
    <w:rsid w:val="00BD05C3"/>
    <w:rsid w:val="00BD0F8A"/>
    <w:rsid w:val="00BD18A0"/>
    <w:rsid w:val="00BD7344"/>
    <w:rsid w:val="00C01C4C"/>
    <w:rsid w:val="00C21D10"/>
    <w:rsid w:val="00C37E84"/>
    <w:rsid w:val="00C606DA"/>
    <w:rsid w:val="00C612E6"/>
    <w:rsid w:val="00C775BD"/>
    <w:rsid w:val="00C86C92"/>
    <w:rsid w:val="00C91138"/>
    <w:rsid w:val="00C9146F"/>
    <w:rsid w:val="00C91C97"/>
    <w:rsid w:val="00CC50CD"/>
    <w:rsid w:val="00CE6391"/>
    <w:rsid w:val="00D0642C"/>
    <w:rsid w:val="00D12E25"/>
    <w:rsid w:val="00D14B62"/>
    <w:rsid w:val="00D14D2E"/>
    <w:rsid w:val="00D22581"/>
    <w:rsid w:val="00D302E2"/>
    <w:rsid w:val="00D3321D"/>
    <w:rsid w:val="00D377E9"/>
    <w:rsid w:val="00D6420F"/>
    <w:rsid w:val="00D9067C"/>
    <w:rsid w:val="00D93302"/>
    <w:rsid w:val="00D970E6"/>
    <w:rsid w:val="00DC14C0"/>
    <w:rsid w:val="00DD6721"/>
    <w:rsid w:val="00DD7B7C"/>
    <w:rsid w:val="00DF770B"/>
    <w:rsid w:val="00E072E9"/>
    <w:rsid w:val="00E35F3C"/>
    <w:rsid w:val="00E43940"/>
    <w:rsid w:val="00E97929"/>
    <w:rsid w:val="00EB3482"/>
    <w:rsid w:val="00EC2068"/>
    <w:rsid w:val="00EE42C5"/>
    <w:rsid w:val="00EF1FFD"/>
    <w:rsid w:val="00F05C6D"/>
    <w:rsid w:val="00F504B6"/>
    <w:rsid w:val="00F56A5D"/>
    <w:rsid w:val="00F76A4D"/>
    <w:rsid w:val="00F90F0A"/>
    <w:rsid w:val="00FA2D33"/>
    <w:rsid w:val="00FA647C"/>
    <w:rsid w:val="00FC44C2"/>
    <w:rsid w:val="00FC4BE5"/>
    <w:rsid w:val="00FF01C0"/>
    <w:rsid w:val="00F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B5F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5F66"/>
    <w:rPr>
      <w:rFonts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BC1E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843B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E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8387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7FA6"/>
    <w:rPr>
      <w:rFonts w:cs="Times New Roman"/>
    </w:rPr>
  </w:style>
  <w:style w:type="character" w:customStyle="1" w:styleId="fnorg">
    <w:name w:val="fn org"/>
    <w:basedOn w:val="a0"/>
    <w:uiPriority w:val="99"/>
    <w:rsid w:val="001E7FA6"/>
    <w:rPr>
      <w:rFonts w:cs="Times New Roman"/>
    </w:rPr>
  </w:style>
  <w:style w:type="table" w:styleId="a8">
    <w:name w:val="Table Grid"/>
    <w:basedOn w:val="a1"/>
    <w:uiPriority w:val="99"/>
    <w:rsid w:val="00A12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85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851A6"/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0C385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385A"/>
    <w:rPr>
      <w:rFonts w:cs="Times New Roman"/>
    </w:rPr>
  </w:style>
  <w:style w:type="character" w:customStyle="1" w:styleId="c3">
    <w:name w:val="c3"/>
    <w:basedOn w:val="a0"/>
    <w:uiPriority w:val="99"/>
    <w:rsid w:val="000C385A"/>
    <w:rPr>
      <w:rFonts w:cs="Times New Roman"/>
    </w:rPr>
  </w:style>
  <w:style w:type="paragraph" w:customStyle="1" w:styleId="c15">
    <w:name w:val="c15"/>
    <w:basedOn w:val="a"/>
    <w:uiPriority w:val="99"/>
    <w:rsid w:val="000C385A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0C385A"/>
    <w:rPr>
      <w:rFonts w:cs="Times New Roman"/>
    </w:rPr>
  </w:style>
  <w:style w:type="paragraph" w:customStyle="1" w:styleId="c4">
    <w:name w:val="c4"/>
    <w:basedOn w:val="a"/>
    <w:uiPriority w:val="99"/>
    <w:rsid w:val="000C385A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0C385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981C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81C8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0B5F66"/>
    <w:rPr>
      <w:rFonts w:cs="Times New Roman"/>
      <w:b/>
      <w:bCs/>
    </w:rPr>
  </w:style>
  <w:style w:type="paragraph" w:customStyle="1" w:styleId="place">
    <w:name w:val="place"/>
    <w:basedOn w:val="a"/>
    <w:uiPriority w:val="99"/>
    <w:rsid w:val="000412BD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C37E84"/>
    <w:pPr>
      <w:ind w:left="720"/>
    </w:pPr>
  </w:style>
  <w:style w:type="character" w:styleId="af">
    <w:name w:val="Emphasis"/>
    <w:basedOn w:val="a0"/>
    <w:uiPriority w:val="99"/>
    <w:qFormat/>
    <w:rsid w:val="00C37E84"/>
    <w:rPr>
      <w:rFonts w:cs="Times New Roman"/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A648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depinter</cp:lastModifiedBy>
  <cp:revision>2</cp:revision>
  <cp:lastPrinted>2015-08-31T09:16:00Z</cp:lastPrinted>
  <dcterms:created xsi:type="dcterms:W3CDTF">2015-09-07T06:40:00Z</dcterms:created>
  <dcterms:modified xsi:type="dcterms:W3CDTF">2015-09-07T06:40:00Z</dcterms:modified>
</cp:coreProperties>
</file>